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008E" w14:textId="77777777"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德明財經科技大學</w:t>
      </w:r>
    </w:p>
    <w:p w14:paraId="78372AA3" w14:textId="77777777"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校外實習機構基本資料表</w:t>
      </w:r>
    </w:p>
    <w:p w14:paraId="776BB45C" w14:textId="77777777" w:rsidR="005B18C8" w:rsidRPr="00B1712F" w:rsidRDefault="005B18C8" w:rsidP="005B18C8">
      <w:pPr>
        <w:spacing w:line="360" w:lineRule="exact"/>
        <w:ind w:rightChars="49" w:right="118"/>
        <w:jc w:val="right"/>
        <w:rPr>
          <w:rFonts w:eastAsia="標楷體" w:cs="Arial"/>
          <w:sz w:val="20"/>
        </w:rPr>
      </w:pPr>
      <w:r w:rsidRPr="00B1712F">
        <w:rPr>
          <w:rFonts w:eastAsia="標楷體" w:cs="Arial" w:hint="eastAsia"/>
          <w:sz w:val="20"/>
        </w:rPr>
        <w:t>填寫日期：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年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月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6"/>
        <w:gridCol w:w="763"/>
        <w:gridCol w:w="425"/>
        <w:gridCol w:w="567"/>
        <w:gridCol w:w="470"/>
        <w:gridCol w:w="18"/>
        <w:gridCol w:w="2222"/>
      </w:tblGrid>
      <w:tr w:rsidR="005B18C8" w:rsidRPr="00B1712F" w14:paraId="092DA03A" w14:textId="77777777" w:rsidTr="00102EAC">
        <w:trPr>
          <w:cantSplit/>
          <w:trHeight w:val="541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9F32514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60"/>
              </w:rPr>
              <w:t>廠商名稱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E2739D" w14:textId="77777777"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14:paraId="2D7A37E9" w14:textId="77777777"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創</w:t>
            </w:r>
            <w:r w:rsidRPr="00BA5723">
              <w:rPr>
                <w:rFonts w:eastAsia="標楷體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4BFB272" w14:textId="77777777"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民國</w:t>
            </w:r>
            <w:r w:rsidRPr="00BA5723">
              <w:rPr>
                <w:rFonts w:eastAsia="標楷體" w:cs="Arial" w:hint="eastAsia"/>
                <w:sz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</w:rPr>
              <w:t>年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月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日</w:t>
            </w:r>
          </w:p>
        </w:tc>
      </w:tr>
      <w:tr w:rsidR="005B18C8" w:rsidRPr="00B1712F" w14:paraId="1C0F2F12" w14:textId="77777777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36687842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kern w:val="0"/>
                <w:sz w:val="20"/>
              </w:rPr>
            </w:pPr>
            <w:r w:rsidRPr="00BA5723">
              <w:rPr>
                <w:rFonts w:eastAsia="標楷體" w:cs="Arial" w:hint="eastAsia"/>
                <w:spacing w:val="50"/>
                <w:kern w:val="0"/>
                <w:sz w:val="20"/>
                <w:fitText w:val="800" w:id="-1249659904"/>
              </w:rPr>
              <w:t>資本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249659904"/>
              </w:rPr>
              <w:t>額</w:t>
            </w:r>
          </w:p>
          <w:p w14:paraId="60DA55BD" w14:textId="77777777" w:rsidR="00EF2FB7" w:rsidRPr="00BA5723" w:rsidRDefault="00EF2FB7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(</w:t>
            </w:r>
            <w:r w:rsidRPr="00BA5723">
              <w:rPr>
                <w:rFonts w:eastAsia="標楷體" w:cs="Arial" w:hint="eastAsia"/>
                <w:sz w:val="20"/>
              </w:rPr>
              <w:t>新台幣</w:t>
            </w:r>
            <w:r w:rsidRPr="00BA5723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331824BA" w14:textId="77777777"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(1)100</w:t>
            </w:r>
            <w:r w:rsidRPr="00BA5723">
              <w:rPr>
                <w:rFonts w:eastAsia="標楷體"/>
                <w:sz w:val="20"/>
                <w:szCs w:val="20"/>
              </w:rPr>
              <w:t>萬以下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(5)3,00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~5,000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4045D115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(2)10</w:t>
            </w:r>
            <w:r w:rsidR="0073478F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14:paraId="5172E07B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(6)5,00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5"/>
            <w:tcBorders>
              <w:left w:val="nil"/>
              <w:right w:val="nil"/>
            </w:tcBorders>
            <w:vAlign w:val="center"/>
          </w:tcPr>
          <w:p w14:paraId="3F1A9DF5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14:paraId="7B2AA095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="00EF2FB7" w:rsidRPr="00BA5723">
              <w:rPr>
                <w:rFonts w:eastAsia="標楷體" w:hint="eastAsia"/>
                <w:sz w:val="20"/>
                <w:szCs w:val="20"/>
              </w:rPr>
              <w:t>以上</w:t>
            </w:r>
            <w:r w:rsidRPr="00BA5723">
              <w:rPr>
                <w:rFonts w:eastAsia="標楷體"/>
                <w:sz w:val="20"/>
                <w:szCs w:val="20"/>
              </w:rPr>
              <w:t>~3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2D5F7981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(4)1,00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~3,000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14:paraId="42C509A1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(8)3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18C8" w:rsidRPr="00B1712F" w14:paraId="34BFDA1A" w14:textId="77777777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0D8D8741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14:paraId="098A878F" w14:textId="77777777"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</w:t>
            </w:r>
            <w:r w:rsidRPr="00BA5723">
              <w:rPr>
                <w:rFonts w:eastAsia="標楷體"/>
                <w:sz w:val="20"/>
                <w:szCs w:val="20"/>
              </w:rPr>
              <w:t>人以下</w:t>
            </w:r>
          </w:p>
          <w:p w14:paraId="227F1C3E" w14:textId="77777777" w:rsidR="005B18C8" w:rsidRPr="00BA5723" w:rsidRDefault="005B18C8" w:rsidP="00102EAC">
            <w:pPr>
              <w:spacing w:line="240" w:lineRule="exact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(5)10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~150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14:paraId="016B3F35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~30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14:paraId="0A648F14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(6)15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~200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5"/>
            <w:tcBorders>
              <w:left w:val="nil"/>
              <w:right w:val="nil"/>
            </w:tcBorders>
            <w:vAlign w:val="center"/>
          </w:tcPr>
          <w:p w14:paraId="4ED195EF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(3)3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14:paraId="5971C27C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(7)20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14:paraId="7C3EEA4E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14:paraId="14AFBBAF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18C8" w:rsidRPr="00B1712F" w14:paraId="5E7DAD78" w14:textId="77777777" w:rsidTr="00102EAC">
        <w:trPr>
          <w:cantSplit/>
          <w:trHeight w:val="40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3F1EF3C2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14:paraId="217A2AED" w14:textId="77777777"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14:paraId="66CD8A94" w14:textId="77777777"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45"/>
                <w:kern w:val="0"/>
                <w:sz w:val="20"/>
                <w:fitText w:val="800" w:id="-1763042558"/>
              </w:rPr>
              <w:t>負責</w:t>
            </w:r>
            <w:r w:rsidRPr="00BA5723">
              <w:rPr>
                <w:rFonts w:eastAsia="標楷體" w:cs="Arial" w:hint="eastAsia"/>
                <w:spacing w:val="15"/>
                <w:kern w:val="0"/>
                <w:sz w:val="20"/>
                <w:fitText w:val="800" w:id="-1763042558"/>
              </w:rPr>
              <w:t>人</w:t>
            </w:r>
          </w:p>
        </w:tc>
        <w:tc>
          <w:tcPr>
            <w:tcW w:w="2141" w:type="dxa"/>
            <w:gridSpan w:val="4"/>
            <w:vAlign w:val="center"/>
          </w:tcPr>
          <w:p w14:paraId="764A50B7" w14:textId="77777777"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14:paraId="1C076D7A" w14:textId="77777777"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>性</w:t>
            </w: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7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14:paraId="63FF917F" w14:textId="77777777"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</w:rPr>
              <w:t>男</w:t>
            </w:r>
            <w:r w:rsidRPr="00BA5723">
              <w:rPr>
                <w:rFonts w:eastAsia="標楷體" w:cs="Arial" w:hint="eastAsia"/>
                <w:sz w:val="20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(2)</w:t>
            </w:r>
            <w:r w:rsidRPr="00BA5723">
              <w:rPr>
                <w:rFonts w:eastAsia="標楷體" w:cs="Arial" w:hint="eastAsia"/>
                <w:sz w:val="20"/>
              </w:rPr>
              <w:t>女</w:t>
            </w:r>
          </w:p>
        </w:tc>
      </w:tr>
      <w:tr w:rsidR="005B18C8" w:rsidRPr="00B1712F" w14:paraId="1F5305FC" w14:textId="77777777" w:rsidTr="00102EAC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1674C9DC" w14:textId="77777777"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2"/>
            <w:tcBorders>
              <w:bottom w:val="dotted" w:sz="4" w:space="0" w:color="auto"/>
            </w:tcBorders>
          </w:tcPr>
          <w:p w14:paraId="1970BAAA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基、桃竹苗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14:paraId="14B5D903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基隆市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</w:t>
            </w:r>
            <w:r w:rsidRPr="00BA5723">
              <w:rPr>
                <w:rFonts w:eastAsia="標楷體" w:hint="eastAsia"/>
                <w:sz w:val="20"/>
                <w:szCs w:val="20"/>
              </w:rPr>
              <w:t>新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桃園市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7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苗栗縣</w:t>
            </w:r>
          </w:p>
        </w:tc>
      </w:tr>
      <w:tr w:rsidR="005B18C8" w:rsidRPr="00B1712F" w14:paraId="023FF75F" w14:textId="77777777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4F19495F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18209D87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A5723">
              <w:rPr>
                <w:rFonts w:eastAsia="標楷體"/>
                <w:b/>
                <w:sz w:val="20"/>
                <w:szCs w:val="20"/>
              </w:rPr>
              <w:t>、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雲嘉南、高屏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14:paraId="3647F99E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台中市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彰化縣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(10)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南投縣　□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</w:t>
            </w:r>
            <w:r w:rsidRPr="00BA5723">
              <w:rPr>
                <w:rFonts w:eastAsia="標楷體" w:hint="eastAsia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雲林縣　□</w:t>
            </w:r>
            <w:r w:rsidRPr="00BA5723">
              <w:rPr>
                <w:rFonts w:eastAsia="標楷體"/>
                <w:sz w:val="20"/>
                <w:szCs w:val="20"/>
              </w:rPr>
              <w:t>(12)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嘉義縣　□</w:t>
            </w:r>
            <w:r w:rsidRPr="00BA5723">
              <w:rPr>
                <w:rFonts w:eastAsia="標楷體"/>
                <w:sz w:val="20"/>
                <w:szCs w:val="20"/>
              </w:rPr>
              <w:t>(13)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嘉義市</w:t>
            </w:r>
            <w:r w:rsidRPr="00BA5723">
              <w:rPr>
                <w:rFonts w:eastAsia="標楷體" w:cs="Arial"/>
                <w:sz w:val="20"/>
                <w:szCs w:val="20"/>
              </w:rPr>
              <w:br/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台南市　□</w:t>
            </w:r>
            <w:r w:rsidRPr="00BA5723">
              <w:rPr>
                <w:rFonts w:eastAsia="標楷體"/>
                <w:sz w:val="20"/>
                <w:szCs w:val="20"/>
              </w:rPr>
              <w:t>(15)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高雄市　□</w:t>
            </w:r>
            <w:r w:rsidRPr="00BA5723">
              <w:rPr>
                <w:rFonts w:eastAsia="標楷體"/>
                <w:sz w:val="20"/>
                <w:szCs w:val="20"/>
              </w:rPr>
              <w:t>(16)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屏東縣</w:t>
            </w:r>
          </w:p>
        </w:tc>
      </w:tr>
      <w:tr w:rsidR="005B18C8" w:rsidRPr="00B1712F" w14:paraId="67CC70AE" w14:textId="77777777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6B01AA3C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39ECBEE1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東區縣市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離島縣市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A5723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14:paraId="4A638AB0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(17)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宜蘭縣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花蓮縣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台東縣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(20)</w:t>
            </w:r>
            <w:r w:rsidRPr="00BA5723">
              <w:rPr>
                <w:rFonts w:eastAsia="標楷體" w:hint="eastAsia"/>
                <w:sz w:val="20"/>
                <w:szCs w:val="20"/>
              </w:rPr>
              <w:t>澎湖縣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(21)</w:t>
            </w:r>
            <w:r w:rsidRPr="00BA5723">
              <w:rPr>
                <w:rFonts w:eastAsia="標楷體" w:hint="eastAsia"/>
                <w:sz w:val="20"/>
                <w:szCs w:val="20"/>
              </w:rPr>
              <w:t>金門縣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(22)</w:t>
            </w:r>
            <w:r w:rsidRPr="00BA5723">
              <w:rPr>
                <w:rFonts w:eastAsia="標楷體" w:hint="eastAsia"/>
                <w:sz w:val="20"/>
                <w:szCs w:val="20"/>
              </w:rPr>
              <w:t>連江縣</w:t>
            </w:r>
            <w:r w:rsidRPr="00BA5723">
              <w:rPr>
                <w:rFonts w:eastAsia="標楷體" w:hint="eastAsia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馬祖</w:t>
            </w:r>
            <w:r w:rsidRPr="00BA5723">
              <w:rPr>
                <w:rFonts w:eastAsia="標楷體" w:hint="eastAsia"/>
                <w:sz w:val="20"/>
                <w:szCs w:val="20"/>
              </w:rPr>
              <w:t>)</w:t>
            </w:r>
            <w:r w:rsidRPr="00BA5723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18C8" w:rsidRPr="00B1712F" w14:paraId="58A7FB22" w14:textId="77777777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90BAEE2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14:paraId="4040EE9E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中國大陸／其他國家：</w:t>
            </w:r>
          </w:p>
          <w:p w14:paraId="160EE710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23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香港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24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澳門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25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其他省市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14:paraId="54C3051D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</w:t>
            </w:r>
            <w:r w:rsidRPr="00BA5723">
              <w:rPr>
                <w:rFonts w:eastAsia="標楷體" w:hint="eastAsia"/>
                <w:sz w:val="20"/>
                <w:szCs w:val="20"/>
              </w:rPr>
              <w:t>6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18C8" w:rsidRPr="00B1712F" w14:paraId="5DBE25A2" w14:textId="77777777" w:rsidTr="00102EAC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14:paraId="3F5A19C6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2"/>
            <w:tcBorders>
              <w:top w:val="dotted" w:sz="4" w:space="0" w:color="auto"/>
              <w:bottom w:val="single" w:sz="6" w:space="0" w:color="auto"/>
            </w:tcBorders>
          </w:tcPr>
          <w:p w14:paraId="7E9B9346" w14:textId="77777777" w:rsidR="005B18C8" w:rsidRPr="00BA5723" w:rsidRDefault="005B18C8" w:rsidP="00102EAC">
            <w:pPr>
              <w:spacing w:afterLines="25" w:after="90"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郵遞區號：□□□□□</w:t>
            </w:r>
          </w:p>
          <w:p w14:paraId="316DD62C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詳細地址：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18C8" w:rsidRPr="00B1712F" w14:paraId="0F785940" w14:textId="77777777" w:rsidTr="00102EAC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2B694E9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聯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絡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14:paraId="117B9F6A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9F6725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5"/>
              </w:rPr>
              <w:t>職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5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5"/>
              </w:rPr>
              <w:t>稱</w:t>
            </w:r>
          </w:p>
        </w:tc>
        <w:tc>
          <w:tcPr>
            <w:tcW w:w="2141" w:type="dxa"/>
            <w:gridSpan w:val="4"/>
            <w:tcBorders>
              <w:bottom w:val="single" w:sz="4" w:space="0" w:color="auto"/>
            </w:tcBorders>
            <w:vAlign w:val="center"/>
          </w:tcPr>
          <w:p w14:paraId="5444D4C6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FA3A411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</w:rPr>
            </w:pPr>
            <w:r w:rsidRPr="00BA5723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14:paraId="73DA0ED8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14:paraId="577E59D0" w14:textId="77777777" w:rsidTr="00102EAC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704AB91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電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 xml:space="preserve">   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14:paraId="29369FCF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 xml:space="preserve">             </w:t>
            </w:r>
            <w:r w:rsidRPr="00BA5723">
              <w:rPr>
                <w:rFonts w:eastAsia="標楷體" w:cs="Arial" w:hint="eastAsia"/>
                <w:sz w:val="20"/>
              </w:rPr>
              <w:t>分機</w:t>
            </w:r>
            <w:r w:rsidRPr="00BA5723">
              <w:rPr>
                <w:rFonts w:eastAsia="標楷體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F9DA2A4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3"/>
              </w:rPr>
              <w:t>傳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3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3"/>
              </w:rPr>
              <w:t>真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</w:tcBorders>
            <w:vAlign w:val="center"/>
          </w:tcPr>
          <w:p w14:paraId="4D752A45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2E377DA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14:paraId="0B79B76C" w14:textId="77777777"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14:paraId="4809E755" w14:textId="77777777" w:rsidTr="00102EAC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25486784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行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業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別</w:t>
            </w:r>
          </w:p>
        </w:tc>
        <w:tc>
          <w:tcPr>
            <w:tcW w:w="8929" w:type="dxa"/>
            <w:gridSpan w:val="12"/>
            <w:vAlign w:val="center"/>
          </w:tcPr>
          <w:p w14:paraId="65B7FC75" w14:textId="77777777"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農林漁牧業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礦業及土石採取業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製造業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電力及燃氣供應業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14:paraId="5E5CF59C" w14:textId="77777777"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用水供應及污染整治業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營建工程業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批發及零售業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運輸及倉儲業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住宿及餐飲業</w:t>
            </w:r>
          </w:p>
          <w:p w14:paraId="2F474B19" w14:textId="77777777"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出版、影音製作、傳播及資通訊服務業</w:t>
            </w:r>
            <w:r w:rsidRPr="00BA5723">
              <w:rPr>
                <w:rFonts w:eastAsia="標楷體" w:cs="Arial" w:hint="eastAsia"/>
                <w:sz w:val="19"/>
              </w:rPr>
              <w:t xml:space="preserve">     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金融及保險業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不動產業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14:paraId="5D18C75C" w14:textId="77777777"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專業、科學及技術服務業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支援服務業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公共行政及國防、強制性社會安全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教育業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14:paraId="1AA506FD" w14:textId="77777777"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醫療保健及社會工作服務業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藝術、娛樂及休閒服務業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其他服務業</w:t>
            </w:r>
          </w:p>
        </w:tc>
      </w:tr>
      <w:tr w:rsidR="005B18C8" w:rsidRPr="00B1712F" w14:paraId="7A0D682A" w14:textId="77777777" w:rsidTr="000C5D22">
        <w:trPr>
          <w:cantSplit/>
          <w:trHeight w:val="42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3EFC9666" w14:textId="77777777"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229DD2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主要產品：</w:t>
            </w:r>
          </w:p>
        </w:tc>
      </w:tr>
      <w:tr w:rsidR="005B18C8" w:rsidRPr="00B1712F" w14:paraId="0FBEC3D3" w14:textId="77777777" w:rsidTr="00102EAC">
        <w:trPr>
          <w:cantSplit/>
          <w:trHeight w:val="456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14:paraId="6F61FC3B" w14:textId="77777777"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b/>
                <w:bCs/>
                <w:szCs w:val="24"/>
              </w:rPr>
            </w:pPr>
            <w:r w:rsidRPr="00BA5723">
              <w:rPr>
                <w:rFonts w:eastAsia="標楷體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64FB5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FC985C" w14:textId="77777777"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6DF7D0" w14:textId="77777777"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899BD" w14:textId="77777777"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14:paraId="6C90E31D" w14:textId="77777777" w:rsidTr="00F817AF">
        <w:trPr>
          <w:cantSplit/>
          <w:trHeight w:val="874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246B392A" w14:textId="77777777"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7CCCFC" w14:textId="77777777"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0B964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)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)</w:t>
            </w:r>
          </w:p>
          <w:p w14:paraId="7864DCA2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無薪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071329B" w14:textId="77777777"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F329C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□健保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□勞退提撥</w:t>
            </w:r>
          </w:p>
          <w:p w14:paraId="59355D64" w14:textId="77777777" w:rsidR="00F817AF" w:rsidRPr="00BA5723" w:rsidRDefault="00F817AF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□就業保險□職災保險</w:t>
            </w:r>
            <w:r w:rsidR="005B18C8"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□團保</w:t>
            </w:r>
          </w:p>
          <w:p w14:paraId="6F4CB38C" w14:textId="77777777"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□其他：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     </w:t>
            </w:r>
          </w:p>
        </w:tc>
      </w:tr>
      <w:tr w:rsidR="005B18C8" w:rsidRPr="00B1712F" w14:paraId="27EF04AA" w14:textId="77777777" w:rsidTr="00102EAC">
        <w:trPr>
          <w:cantSplit/>
          <w:trHeight w:val="92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0D65C70D" w14:textId="77777777"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491E669" w14:textId="77777777"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1"/>
            <w:tcBorders>
              <w:top w:val="single" w:sz="4" w:space="0" w:color="auto"/>
            </w:tcBorders>
            <w:vAlign w:val="center"/>
          </w:tcPr>
          <w:p w14:paraId="3C4115D3" w14:textId="77777777"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14:paraId="1F0C2E68" w14:textId="77777777" w:rsidTr="00102EAC">
        <w:trPr>
          <w:cantSplit/>
          <w:trHeight w:val="50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14:paraId="1792AC67" w14:textId="77777777"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EC9932" w14:textId="77777777"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工作內容</w:t>
            </w:r>
          </w:p>
          <w:p w14:paraId="3FBE12B1" w14:textId="77777777"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9DFF022" w14:textId="77777777"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14:paraId="5CA71363" w14:textId="77777777" w:rsidTr="009B19E6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315D0E8B" w14:textId="77777777"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  <w:r w:rsidRPr="00B1712F">
              <w:rPr>
                <w:rFonts w:eastAsia="標楷體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3BE44" w14:textId="77777777"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廠商自行申請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學系開發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老師推薦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學生推薦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</w:tr>
      <w:tr w:rsidR="009B19E6" w:rsidRPr="00B1712F" w14:paraId="285E39B3" w14:textId="77777777" w:rsidTr="004E5034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14:paraId="4A531183" w14:textId="59A4BF09" w:rsidR="009B19E6" w:rsidRPr="00B1712F" w:rsidRDefault="009B19E6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 w:hint="eastAsia"/>
                <w:szCs w:val="24"/>
                <w:lang w:eastAsia="zh-HK"/>
              </w:rPr>
            </w:pPr>
            <w:r w:rsidRPr="00D1499A">
              <w:rPr>
                <w:rFonts w:eastAsia="標楷體" w:cs="Arial" w:hint="eastAsia"/>
                <w:szCs w:val="24"/>
                <w:highlight w:val="yellow"/>
                <w:lang w:eastAsia="zh-HK"/>
              </w:rPr>
              <w:t>是否參加廠商說明會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</w:tcBorders>
            <w:vAlign w:val="center"/>
          </w:tcPr>
          <w:p w14:paraId="1EB09901" w14:textId="4571E578" w:rsidR="009B19E6" w:rsidRPr="00B1712F" w:rsidRDefault="009B19E6" w:rsidP="00102EAC">
            <w:pPr>
              <w:spacing w:line="0" w:lineRule="atLeast"/>
              <w:jc w:val="both"/>
              <w:rPr>
                <w:rFonts w:eastAsia="標楷體" w:cs="Arial" w:hint="eastAsia"/>
                <w:sz w:val="20"/>
                <w:szCs w:val="20"/>
              </w:rPr>
            </w:pPr>
            <w:r w:rsidRPr="00D1499A">
              <w:rPr>
                <w:rFonts w:eastAsia="標楷體" w:cs="Arial" w:hint="eastAsia"/>
                <w:sz w:val="20"/>
                <w:highlight w:val="yellow"/>
              </w:rPr>
              <w:t>□</w:t>
            </w:r>
            <w:r w:rsidRPr="00D1499A">
              <w:rPr>
                <w:rFonts w:eastAsia="標楷體"/>
                <w:sz w:val="20"/>
                <w:highlight w:val="yellow"/>
              </w:rPr>
              <w:t>(</w:t>
            </w:r>
            <w:r w:rsidRPr="00D1499A">
              <w:rPr>
                <w:rFonts w:eastAsia="標楷體"/>
                <w:sz w:val="20"/>
                <w:szCs w:val="20"/>
                <w:highlight w:val="yellow"/>
              </w:rPr>
              <w:t>1)</w:t>
            </w:r>
            <w:r w:rsidRPr="00D1499A">
              <w:rPr>
                <w:rFonts w:eastAsia="標楷體" w:hint="eastAsia"/>
                <w:sz w:val="20"/>
                <w:highlight w:val="yellow"/>
              </w:rPr>
              <w:t>廠商親自報告</w:t>
            </w:r>
            <w:r w:rsidRPr="00D1499A">
              <w:rPr>
                <w:rFonts w:eastAsia="標楷體" w:cs="Arial" w:hint="eastAsia"/>
                <w:sz w:val="20"/>
                <w:highlight w:val="yellow"/>
              </w:rPr>
              <w:t xml:space="preserve">   </w:t>
            </w:r>
            <w:r>
              <w:rPr>
                <w:rFonts w:eastAsia="標楷體" w:cs="Arial"/>
                <w:sz w:val="20"/>
                <w:highlight w:val="yellow"/>
              </w:rPr>
              <w:br/>
            </w:r>
            <w:r w:rsidRPr="00D1499A">
              <w:rPr>
                <w:rFonts w:eastAsia="標楷體" w:cs="Arial" w:hint="eastAsia"/>
                <w:sz w:val="20"/>
                <w:highlight w:val="yellow"/>
              </w:rPr>
              <w:t>□</w:t>
            </w:r>
            <w:r w:rsidRPr="00D1499A">
              <w:rPr>
                <w:rFonts w:eastAsia="標楷體"/>
                <w:sz w:val="20"/>
                <w:highlight w:val="yellow"/>
              </w:rPr>
              <w:t>(2)</w:t>
            </w:r>
            <w:r w:rsidRPr="00D1499A">
              <w:rPr>
                <w:rFonts w:eastAsia="標楷體" w:hint="eastAsia"/>
                <w:sz w:val="20"/>
                <w:szCs w:val="20"/>
                <w:highlight w:val="yellow"/>
              </w:rPr>
              <w:t>不參加</w:t>
            </w:r>
            <w:r>
              <w:rPr>
                <w:rFonts w:eastAsia="標楷體" w:hint="eastAsia"/>
                <w:sz w:val="20"/>
                <w:szCs w:val="20"/>
                <w:highlight w:val="yellow"/>
              </w:rPr>
              <w:t>提供書面資料</w:t>
            </w:r>
            <w:r>
              <w:rPr>
                <w:rFonts w:eastAsia="標楷體"/>
                <w:sz w:val="20"/>
                <w:szCs w:val="20"/>
                <w:highlight w:val="yellow"/>
              </w:rPr>
              <w:br/>
            </w:r>
            <w:r w:rsidRPr="00D1499A">
              <w:rPr>
                <w:rFonts w:eastAsia="標楷體" w:cs="Arial" w:hint="eastAsia"/>
                <w:sz w:val="20"/>
                <w:highlight w:val="yellow"/>
              </w:rPr>
              <w:t>□</w:t>
            </w:r>
            <w:r w:rsidRPr="00D1499A">
              <w:rPr>
                <w:rFonts w:eastAsia="標楷體" w:cs="Arial" w:hint="eastAsia"/>
                <w:sz w:val="20"/>
                <w:highlight w:val="yellow"/>
              </w:rPr>
              <w:t>(3)</w:t>
            </w:r>
            <w:r>
              <w:rPr>
                <w:rFonts w:eastAsia="標楷體" w:cs="Arial" w:hint="eastAsia"/>
                <w:sz w:val="20"/>
                <w:highlight w:val="yellow"/>
              </w:rPr>
              <w:t>不參加</w:t>
            </w:r>
            <w:r w:rsidRPr="00D1499A">
              <w:rPr>
                <w:rFonts w:eastAsia="標楷體" w:cs="Arial" w:hint="eastAsia"/>
                <w:sz w:val="20"/>
                <w:highlight w:val="yellow"/>
              </w:rPr>
              <w:t>由輔導老師代為報告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</w:tcBorders>
            <w:vAlign w:val="center"/>
          </w:tcPr>
          <w:p w14:paraId="6FD3B89C" w14:textId="16640BAE" w:rsidR="009B19E6" w:rsidRPr="00B1712F" w:rsidRDefault="009B19E6" w:rsidP="00102EAC">
            <w:pPr>
              <w:spacing w:line="0" w:lineRule="atLeast"/>
              <w:jc w:val="both"/>
              <w:rPr>
                <w:rFonts w:eastAsia="標楷體" w:cs="Arial" w:hint="eastAsia"/>
                <w:sz w:val="20"/>
                <w:szCs w:val="20"/>
              </w:rPr>
            </w:pP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報告日期：</w:t>
            </w:r>
            <w:r>
              <w:rPr>
                <w:rFonts w:eastAsia="標楷體" w:cs="Arial"/>
                <w:sz w:val="20"/>
                <w:szCs w:val="20"/>
                <w:highlight w:val="yellow"/>
              </w:rPr>
              <w:t>2024</w:t>
            </w: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/3</w:t>
            </w:r>
            <w:r>
              <w:rPr>
                <w:rFonts w:eastAsia="標楷體" w:cs="Arial"/>
                <w:sz w:val="20"/>
                <w:szCs w:val="20"/>
                <w:highlight w:val="yellow"/>
              </w:rPr>
              <w:t>/6</w:t>
            </w: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星期三下午</w:t>
            </w: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(</w:t>
            </w: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預計</w:t>
            </w:r>
            <w:r w:rsidRPr="00D1499A">
              <w:rPr>
                <w:rFonts w:eastAsia="標楷體" w:cs="Arial" w:hint="eastAsia"/>
                <w:sz w:val="20"/>
                <w:szCs w:val="20"/>
                <w:highlight w:val="yellow"/>
              </w:rPr>
              <w:t>)1:20~4:10</w:t>
            </w:r>
            <w:r w:rsidRPr="00D1499A">
              <w:rPr>
                <w:rFonts w:eastAsia="標楷體" w:cs="Arial"/>
                <w:sz w:val="20"/>
                <w:szCs w:val="20"/>
                <w:highlight w:val="yellow"/>
              </w:rPr>
              <w:br/>
            </w:r>
            <w:r w:rsidRPr="00D1499A">
              <w:rPr>
                <w:rFonts w:eastAsia="標楷體" w:hint="eastAsia"/>
                <w:bCs/>
                <w:sz w:val="20"/>
                <w:szCs w:val="20"/>
                <w:highlight w:val="yellow"/>
              </w:rPr>
              <w:t>(</w:t>
            </w:r>
            <w:r>
              <w:rPr>
                <w:rFonts w:eastAsia="標楷體"/>
                <w:bCs/>
                <w:sz w:val="20"/>
                <w:szCs w:val="20"/>
                <w:highlight w:val="yellow"/>
              </w:rPr>
              <w:t>2024</w:t>
            </w:r>
            <w:r w:rsidRPr="00D1499A">
              <w:rPr>
                <w:rFonts w:eastAsia="標楷體" w:hint="eastAsia"/>
                <w:bCs/>
                <w:sz w:val="20"/>
                <w:szCs w:val="20"/>
                <w:highlight w:val="yellow"/>
              </w:rPr>
              <w:t>/</w:t>
            </w:r>
            <w:r>
              <w:rPr>
                <w:rFonts w:eastAsia="標楷體"/>
                <w:bCs/>
                <w:sz w:val="20"/>
                <w:szCs w:val="20"/>
                <w:highlight w:val="yellow"/>
              </w:rPr>
              <w:t>2</w:t>
            </w:r>
            <w:r w:rsidRPr="00D1499A">
              <w:rPr>
                <w:rFonts w:eastAsia="標楷體" w:hint="eastAsia"/>
                <w:bCs/>
                <w:sz w:val="20"/>
                <w:szCs w:val="20"/>
                <w:highlight w:val="yellow"/>
              </w:rPr>
              <w:t>/2</w:t>
            </w:r>
            <w:r>
              <w:rPr>
                <w:rFonts w:eastAsia="標楷體"/>
                <w:bCs/>
                <w:sz w:val="20"/>
                <w:szCs w:val="20"/>
                <w:highlight w:val="yellow"/>
              </w:rPr>
              <w:t>9</w:t>
            </w:r>
            <w:r w:rsidRPr="00D1499A">
              <w:rPr>
                <w:rFonts w:eastAsia="標楷體" w:hint="eastAsia"/>
                <w:bCs/>
                <w:sz w:val="20"/>
                <w:szCs w:val="20"/>
                <w:highlight w:val="yellow"/>
              </w:rPr>
              <w:t>後將另行通知廠商報告時段</w:t>
            </w:r>
            <w:r w:rsidRPr="00D1499A">
              <w:rPr>
                <w:rFonts w:eastAsia="標楷體" w:hint="eastAsia"/>
                <w:bCs/>
                <w:sz w:val="20"/>
                <w:szCs w:val="20"/>
                <w:highlight w:val="yellow"/>
              </w:rPr>
              <w:t>)</w:t>
            </w:r>
          </w:p>
        </w:tc>
      </w:tr>
    </w:tbl>
    <w:p w14:paraId="109FB142" w14:textId="77777777" w:rsidR="005B18C8" w:rsidRPr="009B19E6" w:rsidRDefault="005B18C8" w:rsidP="005B18C8">
      <w:pPr>
        <w:spacing w:line="240" w:lineRule="exact"/>
        <w:ind w:left="637" w:hangingChars="354" w:hanging="637"/>
        <w:rPr>
          <w:rFonts w:eastAsia="標楷體"/>
          <w:bCs/>
          <w:sz w:val="18"/>
          <w:szCs w:val="18"/>
          <w:highlight w:val="yellow"/>
        </w:rPr>
      </w:pPr>
      <w:r w:rsidRPr="009B19E6">
        <w:rPr>
          <w:rFonts w:eastAsia="標楷體"/>
          <w:bCs/>
          <w:sz w:val="18"/>
          <w:szCs w:val="18"/>
        </w:rPr>
        <w:t xml:space="preserve">  </w:t>
      </w:r>
      <w:proofErr w:type="gramStart"/>
      <w:r w:rsidRPr="009B19E6">
        <w:rPr>
          <w:rFonts w:eastAsia="標楷體"/>
          <w:bCs/>
          <w:sz w:val="18"/>
          <w:szCs w:val="18"/>
          <w:highlight w:val="yellow"/>
        </w:rPr>
        <w:t>註</w:t>
      </w:r>
      <w:proofErr w:type="gramEnd"/>
      <w:r w:rsidRPr="009B19E6">
        <w:rPr>
          <w:rFonts w:eastAsia="標楷體"/>
          <w:bCs/>
          <w:sz w:val="18"/>
          <w:szCs w:val="18"/>
          <w:highlight w:val="yellow"/>
        </w:rPr>
        <w:t>：</w:t>
      </w:r>
      <w:r w:rsidRPr="009B19E6">
        <w:rPr>
          <w:rFonts w:eastAsia="標楷體"/>
          <w:bCs/>
          <w:sz w:val="18"/>
          <w:szCs w:val="18"/>
          <w:highlight w:val="yellow"/>
        </w:rPr>
        <w:t>1</w:t>
      </w:r>
      <w:r w:rsidRPr="009B19E6">
        <w:rPr>
          <w:rFonts w:eastAsia="標楷體"/>
          <w:bCs/>
          <w:sz w:val="18"/>
          <w:szCs w:val="18"/>
          <w:highlight w:val="yellow"/>
        </w:rPr>
        <w:t>、本表由有意願參與本校實習之廠商填寫，務必請參與廠商先行參閱相關合約說明，以維護相關權益。</w:t>
      </w:r>
    </w:p>
    <w:p w14:paraId="595FE0DB" w14:textId="13EAA28B" w:rsidR="005B18C8" w:rsidRPr="009B19E6" w:rsidRDefault="005B18C8" w:rsidP="005B18C8">
      <w:pPr>
        <w:pStyle w:val="aa"/>
        <w:spacing w:after="0" w:line="380" w:lineRule="exact"/>
        <w:ind w:firstLineChars="84" w:firstLine="151"/>
        <w:rPr>
          <w:rFonts w:ascii="Times New Roman" w:eastAsia="標楷體" w:hAnsi="Times New Roman"/>
          <w:bCs/>
          <w:sz w:val="18"/>
          <w:szCs w:val="18"/>
        </w:rPr>
      </w:pPr>
      <w:r w:rsidRPr="009B19E6">
        <w:rPr>
          <w:rFonts w:ascii="Times New Roman" w:eastAsia="標楷體" w:hAnsi="Times New Roman"/>
          <w:bCs/>
          <w:sz w:val="18"/>
          <w:szCs w:val="18"/>
          <w:highlight w:val="yellow"/>
        </w:rPr>
        <w:t xml:space="preserve">    2</w:t>
      </w:r>
      <w:r w:rsidRPr="009B19E6">
        <w:rPr>
          <w:rFonts w:ascii="Times New Roman" w:eastAsia="標楷體" w:hAnsi="Times New Roman"/>
          <w:bCs/>
          <w:sz w:val="18"/>
          <w:szCs w:val="18"/>
          <w:highlight w:val="yellow"/>
        </w:rPr>
        <w:t>、</w:t>
      </w:r>
      <w:r w:rsidR="009B19E6" w:rsidRPr="009B19E6">
        <w:rPr>
          <w:rFonts w:eastAsia="標楷體"/>
          <w:bCs/>
          <w:sz w:val="18"/>
          <w:szCs w:val="18"/>
          <w:highlight w:val="yellow"/>
        </w:rPr>
        <w:t>填</w:t>
      </w:r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寫中若有任何問題，請洽李振華老師</w:t>
      </w:r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(</w:t>
      </w:r>
      <w:hyperlink r:id="rId7" w:history="1">
        <w:r w:rsidR="009B19E6" w:rsidRPr="009B19E6">
          <w:rPr>
            <w:rStyle w:val="ac"/>
            <w:rFonts w:eastAsia="標楷體"/>
            <w:bCs/>
            <w:sz w:val="18"/>
            <w:szCs w:val="18"/>
            <w:highlight w:val="yellow"/>
          </w:rPr>
          <w:t>E-mail-</w:t>
        </w:r>
        <w:r w:rsidR="009B19E6" w:rsidRPr="009B19E6">
          <w:rPr>
            <w:rStyle w:val="ac"/>
            <w:rFonts w:eastAsia="標楷體" w:hint="eastAsia"/>
            <w:bCs/>
            <w:sz w:val="18"/>
            <w:szCs w:val="18"/>
            <w:highlight w:val="yellow"/>
          </w:rPr>
          <w:t>jefflee@takming.edu.tw</w:t>
        </w:r>
      </w:hyperlink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、連絡電話</w:t>
      </w:r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02-2658-5807</w:t>
      </w:r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分機</w:t>
      </w:r>
      <w:r w:rsidR="009B19E6" w:rsidRPr="009B19E6">
        <w:rPr>
          <w:rFonts w:eastAsia="標楷體" w:hint="eastAsia"/>
          <w:bCs/>
          <w:sz w:val="18"/>
          <w:szCs w:val="18"/>
          <w:highlight w:val="yellow"/>
        </w:rPr>
        <w:t>2713)</w:t>
      </w:r>
    </w:p>
    <w:p w14:paraId="4E420E05" w14:textId="77777777" w:rsidR="005162EB" w:rsidRPr="005B18C8" w:rsidRDefault="005162EB" w:rsidP="005B18C8"/>
    <w:sectPr w:rsidR="005162EB" w:rsidRPr="005B18C8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6A17" w14:textId="77777777" w:rsidR="00386423" w:rsidRDefault="00386423" w:rsidP="00A85715">
      <w:r>
        <w:separator/>
      </w:r>
    </w:p>
  </w:endnote>
  <w:endnote w:type="continuationSeparator" w:id="0">
    <w:p w14:paraId="1ABF4904" w14:textId="77777777" w:rsidR="00386423" w:rsidRDefault="00386423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4462" w14:textId="77777777" w:rsidR="00386423" w:rsidRDefault="00386423" w:rsidP="00A85715">
      <w:r>
        <w:separator/>
      </w:r>
    </w:p>
  </w:footnote>
  <w:footnote w:type="continuationSeparator" w:id="0">
    <w:p w14:paraId="5CB09BF5" w14:textId="77777777" w:rsidR="00386423" w:rsidRDefault="00386423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C5D22"/>
    <w:rsid w:val="001E27DF"/>
    <w:rsid w:val="001E538F"/>
    <w:rsid w:val="00386423"/>
    <w:rsid w:val="003A0C3D"/>
    <w:rsid w:val="00416172"/>
    <w:rsid w:val="00471CC0"/>
    <w:rsid w:val="004D1FA7"/>
    <w:rsid w:val="005162EB"/>
    <w:rsid w:val="0056511A"/>
    <w:rsid w:val="005B18C8"/>
    <w:rsid w:val="00612A10"/>
    <w:rsid w:val="0073478F"/>
    <w:rsid w:val="007A17ED"/>
    <w:rsid w:val="007A23D1"/>
    <w:rsid w:val="007A3F8B"/>
    <w:rsid w:val="00981E8D"/>
    <w:rsid w:val="009B19E6"/>
    <w:rsid w:val="009E6CD7"/>
    <w:rsid w:val="00A80B64"/>
    <w:rsid w:val="00A85715"/>
    <w:rsid w:val="00AF314D"/>
    <w:rsid w:val="00BA2C8E"/>
    <w:rsid w:val="00BA5723"/>
    <w:rsid w:val="00CD19E0"/>
    <w:rsid w:val="00D408BA"/>
    <w:rsid w:val="00DB5080"/>
    <w:rsid w:val="00E62A94"/>
    <w:rsid w:val="00EF2C7B"/>
    <w:rsid w:val="00EF2FB7"/>
    <w:rsid w:val="00F817AF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B3C5C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  <w:style w:type="character" w:styleId="ac">
    <w:name w:val="Hyperlink"/>
    <w:basedOn w:val="a0"/>
    <w:uiPriority w:val="99"/>
    <w:unhideWhenUsed/>
    <w:rsid w:val="009B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-jefflee@takming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user</cp:lastModifiedBy>
  <cp:revision>2</cp:revision>
  <dcterms:created xsi:type="dcterms:W3CDTF">2024-01-15T07:29:00Z</dcterms:created>
  <dcterms:modified xsi:type="dcterms:W3CDTF">2024-01-15T07:29:00Z</dcterms:modified>
</cp:coreProperties>
</file>